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  <w:lang w:eastAsia="zh-CN"/>
        </w:rPr>
        <w:t>2024</w:t>
      </w:r>
      <w:r>
        <w:rPr>
          <w:rFonts w:ascii="Times New Roman" w:hAnsi="Times New Roman" w:eastAsia="黑体"/>
          <w:bCs/>
          <w:sz w:val="32"/>
          <w:szCs w:val="32"/>
        </w:rPr>
        <w:t>届本科毕业论文（设计）校内抽检工作方案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560" w:firstLineChars="20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一、抽查时间和对象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669" w:firstLineChars="23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1.抽查时间：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  <w:lang w:eastAsia="zh-CN"/>
        </w:rPr>
        <w:t>2024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年5月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日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—21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日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669" w:firstLineChars="23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2.抽检对象：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  <w:lang w:eastAsia="zh-CN"/>
        </w:rPr>
        <w:t>2024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届所有本科毕业生毕业论文（设计）。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560" w:firstLineChars="20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二、抽查对象确定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学校采取随机抽样的方式确定抽查学生名单，一般按不低于当年各本科专业毕业生人数5%的比例随机进行抽检。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三、抽查内容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学位论文质量抽查工作须全面检查学位论文的质量和学术规范，应重点对选题意义、写作安排、逻辑构建、专业能力以及学术规范等进行考察。</w:t>
      </w:r>
    </w:p>
    <w:p>
      <w:pPr>
        <w:pStyle w:val="4"/>
        <w:widowControl/>
        <w:numPr>
          <w:ilvl w:val="0"/>
          <w:numId w:val="1"/>
        </w:numPr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抽查方式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被抽检的论文（设计）采用“双盲”评阅，送审时须隐去论文作者和导师姓名。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五、工作程序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1.5月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8—21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日，学院聘请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校外高级以上职称同行专家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，采取随机匹配方式组织同行专家对抽检论文（设计）进行评议，提出评议意见。每篇论文送3位同行专家，3位专家中有2位以上（含2位）专家评议意见为“不合格”的毕业论文（设计），将认定为“存在问题毕业论文（设计）”。3位专家中有1位专家评议意见为“不合格”，再送2位同行专家进行复评。2位复评专家中有1位以上（含1位）专家评议意见为“不合格”，将认定为“存在问题毕业论文（设计）”。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2.5月2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日，学院将抽查结果报教务处。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39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hint="eastAsia" w:ascii="Times New Roman" w:hAnsi="Times New Roman"/>
          <w:sz w:val="28"/>
          <w:szCs w:val="28"/>
          <w:shd w:val="clear" w:color="auto" w:fill="FFFFFF"/>
          <w:lang w:eastAsia="zh-CN"/>
        </w:rPr>
        <w:t>六</w:t>
      </w:r>
      <w:r>
        <w:rPr>
          <w:rFonts w:ascii="Times New Roman" w:hAnsi="Times New Roman"/>
          <w:sz w:val="28"/>
          <w:szCs w:val="28"/>
          <w:shd w:val="clear" w:color="auto" w:fill="FFFFFF"/>
        </w:rPr>
        <w:t>、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结果认定与处理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1.被认定为“存在问题毕业论文（设计）”的必须修改，修改后的成果须经指导教师把关审核后方可进行复检。由学院组织专家进行审查认定，并给出是否同意参加答辩的处理意见。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hint="eastAsia" w:ascii="Times New Roman" w:hAnsi="Times New Roman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>.被认定为“存在问题毕业论文（设计）”的，取消评优资格。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ind w:firstLine="560" w:firstLineChars="200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各学院于5月</w:t>
      </w:r>
      <w:bookmarkStart w:id="1" w:name="_GoBack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日16:00前将《石河子大学本科毕业论文（设计）校内抽检统计表》及《石河子大学本科毕业设计（论文）校内抽检鉴定表》交至教务处实践科。</w:t>
      </w: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黑体"/>
          <w:bCs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531" w:gutter="0"/>
          <w:cols w:space="720" w:num="1"/>
          <w:docGrid w:type="linesAndChars" w:linePitch="312" w:charSpace="0"/>
        </w:sectPr>
      </w:pPr>
    </w:p>
    <w:bookmarkEnd w:id="1"/>
    <w:p>
      <w:pPr>
        <w:snapToGrid w:val="0"/>
        <w:spacing w:before="156" w:beforeLines="50" w:after="156" w:afterLines="50" w:line="360" w:lineRule="auto"/>
        <w:jc w:val="left"/>
        <w:rPr>
          <w:rFonts w:ascii="宋体" w:hAnsi="宋体" w:eastAsia="黑体"/>
          <w:b/>
          <w:sz w:val="30"/>
          <w:szCs w:val="30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/>
          <w:bCs/>
          <w:sz w:val="36"/>
          <w:szCs w:val="36"/>
        </w:rPr>
      </w:pPr>
      <w:r>
        <w:rPr>
          <w:rFonts w:hint="eastAsia" w:ascii="方正小标宋简体" w:hAnsi="Times New Roman" w:eastAsia="方正小标宋简体"/>
          <w:bCs/>
          <w:sz w:val="36"/>
          <w:szCs w:val="36"/>
        </w:rPr>
        <w:t>石河子大学本科毕业设计（论文）校内抽检统计表</w:t>
      </w: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黑体"/>
          <w:bCs/>
          <w:sz w:val="28"/>
          <w:szCs w:val="28"/>
        </w:rPr>
      </w:pPr>
      <w:r>
        <w:rPr>
          <w:rFonts w:hint="eastAsia" w:ascii="Times New Roman" w:hAnsi="Times New Roman" w:eastAsia="黑体"/>
          <w:bCs/>
          <w:sz w:val="28"/>
          <w:szCs w:val="28"/>
        </w:rPr>
        <w:t xml:space="preserve">学院：（盖章）                 填报人签字：               主管领导签字：       </w:t>
      </w:r>
    </w:p>
    <w:tbl>
      <w:tblPr>
        <w:tblStyle w:val="5"/>
        <w:tblW w:w="12811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4"/>
        <w:gridCol w:w="871"/>
        <w:gridCol w:w="1194"/>
        <w:gridCol w:w="1004"/>
        <w:gridCol w:w="589"/>
        <w:gridCol w:w="2188"/>
        <w:gridCol w:w="828"/>
        <w:gridCol w:w="828"/>
        <w:gridCol w:w="974"/>
        <w:gridCol w:w="1007"/>
        <w:gridCol w:w="910"/>
        <w:gridCol w:w="151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0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班级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学号</w:t>
            </w: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2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论文（设计）题目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指导教师姓名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指导教师职称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 xml:space="preserve">审定专家1意见                  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 xml:space="preserve">审定专家2意见                  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 xml:space="preserve">审定专家3意见                  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学院处理意见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0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范例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20131班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2013XXXX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李四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XXXXXXXXXXXXXXXXXXXX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张三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教授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存在问题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存在问题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0"/>
                <w:szCs w:val="20"/>
              </w:rPr>
              <w:t>修改后，经学院审核取消本学期答辩资格，成绩按“零”分记，重做毕业论文（设计）；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…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1.此表统计学校校内抽查的学生。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2.专家意见：①优秀②合格③存在问题需要修改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</w:rPr>
        <w:t>.学院处理意见：①修改后，经学院审核同意参加答辩；</w:t>
      </w:r>
    </w:p>
    <w:p>
      <w:pPr>
        <w:widowControl/>
        <w:ind w:firstLine="1920" w:firstLineChars="800"/>
        <w:jc w:val="left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宋体" w:hAnsi="宋体" w:cs="宋体"/>
          <w:kern w:val="0"/>
          <w:sz w:val="24"/>
        </w:rPr>
        <w:t>②修改后，经学院审核取消本学期答辩资格，成绩按“零”分记，重做毕业论文（设计）；</w:t>
      </w: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黑体"/>
          <w:bCs/>
          <w:sz w:val="32"/>
          <w:szCs w:val="32"/>
        </w:rPr>
        <w:sectPr>
          <w:pgSz w:w="16838" w:h="11906" w:orient="landscape"/>
          <w:pgMar w:top="1531" w:right="1985" w:bottom="1531" w:left="2098" w:header="851" w:footer="1531" w:gutter="0"/>
          <w:cols w:space="720" w:num="1"/>
          <w:docGrid w:type="linesAndChars" w:linePitch="312" w:charSpace="0"/>
        </w:sectPr>
      </w:pPr>
    </w:p>
    <w:p>
      <w:pPr>
        <w:snapToGrid w:val="0"/>
        <w:spacing w:before="156" w:beforeLines="50" w:after="156" w:afterLines="50" w:line="360" w:lineRule="auto"/>
        <w:jc w:val="left"/>
        <w:rPr>
          <w:rFonts w:ascii="宋体" w:hAnsi="宋体" w:eastAsia="黑体"/>
          <w:b/>
          <w:sz w:val="30"/>
          <w:szCs w:val="30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</w:rPr>
        <w:t>3</w:t>
      </w:r>
    </w:p>
    <w:p>
      <w:pPr>
        <w:snapToGrid w:val="0"/>
        <w:spacing w:line="360" w:lineRule="auto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石河子大学本科毕业设计（论文）校内抽检鉴定表</w:t>
      </w:r>
    </w:p>
    <w:tbl>
      <w:tblPr>
        <w:tblStyle w:val="5"/>
        <w:tblW w:w="88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974"/>
        <w:gridCol w:w="1022"/>
        <w:gridCol w:w="1738"/>
        <w:gridCol w:w="1276"/>
        <w:gridCol w:w="15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97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学号</w:t>
            </w:r>
          </w:p>
        </w:tc>
        <w:tc>
          <w:tcPr>
            <w:tcW w:w="173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159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197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指导教师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题目</w:t>
            </w:r>
          </w:p>
        </w:tc>
        <w:tc>
          <w:tcPr>
            <w:tcW w:w="760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2" w:hRule="atLeast"/>
          <w:jc w:val="center"/>
        </w:trPr>
        <w:tc>
          <w:tcPr>
            <w:tcW w:w="8800" w:type="dxa"/>
            <w:gridSpan w:val="6"/>
            <w:vAlign w:val="center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专家</w:t>
            </w:r>
            <w:r>
              <w:rPr>
                <w:rFonts w:ascii="宋体" w:hAnsi="宋体"/>
                <w:b/>
                <w:sz w:val="24"/>
              </w:rPr>
              <w:t>审定意见：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专家意见：</w:t>
            </w: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优秀      </w:t>
            </w: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合格      </w:t>
            </w: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存在问题需要修改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360" w:lineRule="auto"/>
              <w:ind w:right="480"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</w:t>
            </w:r>
            <w:r>
              <w:rPr>
                <w:rFonts w:ascii="宋体" w:hAnsi="宋体"/>
                <w:sz w:val="24"/>
              </w:rPr>
              <w:t>签字：</w:t>
            </w:r>
          </w:p>
          <w:p>
            <w:pPr>
              <w:wordWrap w:val="0"/>
              <w:spacing w:line="360" w:lineRule="auto"/>
              <w:ind w:right="480" w:firstLine="6120" w:firstLineChars="25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8800" w:type="dxa"/>
            <w:gridSpan w:val="6"/>
            <w:tcBorders>
              <w:bottom w:val="single" w:color="auto" w:sz="8" w:space="0"/>
            </w:tcBorders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处理</w:t>
            </w:r>
            <w:r>
              <w:rPr>
                <w:rFonts w:ascii="宋体" w:hAnsi="宋体"/>
                <w:b/>
                <w:sz w:val="24"/>
              </w:rPr>
              <w:t>意见：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合格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修改后，经学院审核同意参加答辩，</w:t>
            </w:r>
            <w:r>
              <w:rPr>
                <w:rFonts w:hint="eastAsia" w:ascii="宋体" w:hAnsi="宋体" w:cs="宋体"/>
                <w:sz w:val="24"/>
              </w:rPr>
              <w:t>不得评优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修改后，经学院审核取消本学期答辩资格，成绩按“零”分记，重做毕业论文（设计）。</w:t>
            </w:r>
          </w:p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主管教学</w:t>
            </w:r>
            <w:r>
              <w:rPr>
                <w:rFonts w:ascii="宋体" w:hAnsi="宋体"/>
                <w:sz w:val="24"/>
              </w:rPr>
              <w:t>院</w:t>
            </w:r>
            <w:r>
              <w:rPr>
                <w:rFonts w:hint="eastAsia" w:ascii="宋体" w:hAnsi="宋体"/>
                <w:sz w:val="24"/>
              </w:rPr>
              <w:t>领导</w:t>
            </w:r>
            <w:r>
              <w:rPr>
                <w:rFonts w:ascii="宋体" w:hAnsi="宋体"/>
                <w:sz w:val="24"/>
              </w:rPr>
              <w:t>签字：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      （</w:t>
            </w: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ascii="宋体" w:hAnsi="宋体"/>
                <w:sz w:val="24"/>
              </w:rPr>
              <w:t>公章）</w:t>
            </w:r>
          </w:p>
          <w:p>
            <w:pPr>
              <w:spacing w:line="360" w:lineRule="auto"/>
              <w:ind w:firstLine="6120" w:firstLineChars="25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</w:tbl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备注：1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此表由学院组织填写。</w:t>
      </w:r>
    </w:p>
    <w:p>
      <w:pPr>
        <w:ind w:firstLine="720" w:firstLineChars="300"/>
        <w:rPr>
          <w:rFonts w:ascii="宋体" w:hAnsi="宋体" w:cs="宋体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此表</w:t>
      </w:r>
      <w:r>
        <w:rPr>
          <w:rFonts w:hint="eastAsia" w:ascii="宋体" w:hAnsi="宋体"/>
          <w:sz w:val="24"/>
        </w:rPr>
        <w:t>可复印，</w:t>
      </w:r>
      <w:r>
        <w:rPr>
          <w:rFonts w:ascii="宋体" w:hAnsi="宋体"/>
          <w:sz w:val="24"/>
        </w:rPr>
        <w:t>一式</w:t>
      </w:r>
      <w:r>
        <w:rPr>
          <w:rFonts w:hint="eastAsia" w:ascii="宋体" w:hAnsi="宋体"/>
          <w:sz w:val="24"/>
        </w:rPr>
        <w:t>三</w:t>
      </w:r>
      <w:r>
        <w:rPr>
          <w:rFonts w:ascii="宋体" w:hAnsi="宋体"/>
          <w:sz w:val="24"/>
        </w:rPr>
        <w:t>份，学院、教务处</w:t>
      </w:r>
      <w:r>
        <w:rPr>
          <w:rFonts w:hint="eastAsia" w:ascii="宋体" w:hAnsi="宋体"/>
          <w:sz w:val="24"/>
        </w:rPr>
        <w:t>、学生</w:t>
      </w:r>
      <w:r>
        <w:rPr>
          <w:rFonts w:ascii="宋体" w:hAnsi="宋体"/>
          <w:sz w:val="24"/>
        </w:rPr>
        <w:t>各</w:t>
      </w:r>
      <w:r>
        <w:rPr>
          <w:rFonts w:hint="eastAsia" w:ascii="宋体" w:hAnsi="宋体"/>
          <w:sz w:val="24"/>
        </w:rPr>
        <w:t>留存</w:t>
      </w:r>
      <w:r>
        <w:rPr>
          <w:rFonts w:ascii="宋体" w:hAnsi="宋体"/>
          <w:sz w:val="24"/>
        </w:rPr>
        <w:t>一份</w:t>
      </w:r>
      <w:r>
        <w:rPr>
          <w:rFonts w:hint="eastAsia" w:ascii="宋体" w:hAnsi="宋体"/>
          <w:sz w:val="24"/>
        </w:rPr>
        <w:t>。</w:t>
      </w: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br w:type="page"/>
      </w: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</w:rPr>
        <w:t>4</w:t>
      </w:r>
    </w:p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center"/>
        <w:textAlignment w:val="auto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  <w:lang w:eastAsia="zh-CN"/>
        </w:rPr>
        <w:t>2024</w:t>
      </w:r>
      <w:r>
        <w:rPr>
          <w:rFonts w:ascii="Times New Roman" w:hAnsi="Times New Roman" w:eastAsia="黑体"/>
          <w:bCs/>
          <w:sz w:val="32"/>
          <w:szCs w:val="32"/>
        </w:rPr>
        <w:t>届本科毕业论文（设计）重复率检测工作方案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一、检测对象与检测方式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1.检测对象：全校所有拟申请毕业答辩的毕业论文（设计）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检测方式：学生按照学校要求通过“石河子大学大学生毕业（设计）论文管理系统”（以下简称“管理系统”）提交毕业论文（设计）定稿，指导教师在管理系统中对学生论文（设计）进行查看及审核。指导教师确认审核通过后，系统进行自动检测并给出检测结果（文字复制比数值或简洁报告单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检测要求：学生提交毕业论文（设计）时须按管理系统要求将检测的论文（设计）成果文档（含篇名、目录、中英文摘要、关键词、正文、参考文献等）与不需要检测的附件文档（如致谢、调查问卷、证明材料等）分开上传。检测论文（设计）成果文档须为Word文档，命名方式为“英文课题题目#中文课题题目#学生姓名”，如“Test#测试#张某某”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二、检测时间安排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1.预检（202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年5月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15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日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—17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日）：预检为学生自由私密检验，预检结果不作为评判学生论文（设计）的依据。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2.统测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（202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年5月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18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日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—19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日）：统测为全校统一重复率检验。统测不合格论文（设计），由学校和学院统一组织复查（复检）。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280" w:firstLineChars="10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3.复查（202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年5月2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日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2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日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）：复查仅针对统测不合格的论文（设计），该类论文（设计）须在指导教师的指导下进行修改后再次提交检测。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4.其他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（202</w:t>
      </w:r>
      <w:r>
        <w:rPr>
          <w:rFonts w:hint="eastAsia" w:ascii="Times New Roman" w:hAnsi="Times New Roman"/>
          <w:color w:val="auto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年6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日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—5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日）：此环节为毕业论文（设计）最终成果提交。毕业答辩后，所有学生针对答辩专家意见及建议等对毕业论文（设计）进行修改，形成毕业论文（设计）最终版，并在管理系统上提交。此次提交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依然需要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将成果正文及附件文档分开上传。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注：检测时间以系统显示为准，每次检测时须至少在系统截止时间前4个小时提交毕业论文（设计），以免因网络拥堵等原因影响检测。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三、统测结果认定与处理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1.检测合格标准：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去除本人已发表文献复制比（重复率）及校内互检结果≤</w:t>
      </w:r>
      <w:r>
        <w:rPr>
          <w:rFonts w:hint="eastAsia"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0%为合格。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2.统测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及校内互检结果不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合格（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0%＜重复率≤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0%）的毕业论文（设计）必须修改，修改后的成果须经指导教师把关审核后方可进行复检。根据统测及复查（复检）结果，由学院毕业论文（设计）工作领导小组组织专家进行认定，并给出处理意见。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3.对于统测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及校内互检结果，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重复率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40%＜重复率≤70%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的学生，由学院组织专家进行审查认定，确认抄袭者由学院研究依教育部文件及《石河子大学本科毕业论文（设计）检测实施办法》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（石大教发〔20</w:t>
      </w:r>
      <w:r>
        <w:rPr>
          <w:rFonts w:hint="eastAsia" w:ascii="Times New Roman" w:hAnsi="Times New Roman"/>
          <w:b/>
          <w:bCs/>
          <w:sz w:val="28"/>
          <w:szCs w:val="28"/>
          <w:shd w:val="clear" w:color="auto" w:fill="FFFFFF"/>
        </w:rPr>
        <w:t>22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〕</w:t>
      </w:r>
      <w:r>
        <w:rPr>
          <w:rFonts w:hint="eastAsia" w:ascii="Times New Roman" w:hAnsi="Times New Roman"/>
          <w:b/>
          <w:bCs/>
          <w:sz w:val="28"/>
          <w:szCs w:val="28"/>
          <w:shd w:val="clear" w:color="auto" w:fill="FFFFFF"/>
        </w:rPr>
        <w:t>37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号）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进行严肃处理。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4.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对于统测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及校内互检结果，重复率&gt;70%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的学生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，取消当年答辩资格，毕业论文（设计）成绩按“零”分计，须重做毕业论文（设计）。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.推荐参评校级优秀毕业论文（设计）必须在学校统测中通过，并且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统测及校内互检结果的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重复率在</w:t>
      </w:r>
      <w:r>
        <w:rPr>
          <w:rFonts w:hint="eastAsia" w:ascii="Times New Roman" w:hAnsi="Times New Roman"/>
          <w:b/>
          <w:bCs/>
          <w:sz w:val="28"/>
          <w:szCs w:val="28"/>
          <w:shd w:val="clear" w:color="auto" w:fill="FFFFFF"/>
        </w:rPr>
        <w:t>10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%以内（含</w:t>
      </w:r>
      <w:r>
        <w:rPr>
          <w:rFonts w:hint="eastAsia" w:ascii="Times New Roman" w:hAnsi="Times New Roman"/>
          <w:b/>
          <w:bCs/>
          <w:sz w:val="28"/>
          <w:szCs w:val="28"/>
          <w:shd w:val="clear" w:color="auto" w:fill="FFFFFF"/>
        </w:rPr>
        <w:t>10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%）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atLeast"/>
        <w:ind w:firstLine="391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学生上传到系统进行检测的毕业论文（设计）必须与本人实际成果一致，否则取消答辩资格并由学院严肃处理。指导教师对学生提交的毕业论文（设计）文档负有审核把关责任。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.学生或指导教师对检测结果提出异议的，由学院毕业论文（设计）工作领导小组组织专家对相关毕业论文（设计）进行鉴定，根据鉴定结果提出处理意见。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四、注意事项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1.为确保良好的检测秩序，请管理系统所有使用人员（学院教学秘书、系主任、指导教师和学生等）在检测工作开始前务必变更账户密码，严禁继续使用系统初始密码。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2.检测篇数是学校购买的有价教学资源，学院和学生应认真对待、谨慎操作，防止误传误检。账号遭盗用及错误操作致使资源浪费者责任自负。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所有使用人员在管理系统使用过程中，须对用户账号信息、检测内容、检测结果等严格保密，严禁使用系统进行收费检测或对非本人论文（设计）进行检测。严禁任何工作人员向指导教师和学生泄露学校规定外的检测结果（如全文对照报告单等），一经发现，学校将按照相关规定严肃处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4.重复率检测是毕业答辩资格审查的重要指标，未参加重复率检测工作的学生不可列入毕业答辩学生名单，失去毕业答辩资格。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atLeast"/>
        <w:ind w:firstLine="39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5.各学院要加强宣传和督促力度，提高指导教师责任意识，敦促学生按时提交毕业论文（设计），同时开展抽查，预防学术不端行为。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6.各学院不合格论文（设计）认定处理工作结束后，方可生成参加毕业答辩学生名单，组织毕业论文（设计）答辩工作。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各学院于5月2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日16:00前将《石河子大学本科毕业论文（设计）检测鉴定统计表》及《石河子大学本科毕业设计（论文）检测鉴定表》交至教务处实践科。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jc w:val="center"/>
        <w:textAlignment w:val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特别注意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各学院教科办基本任务：1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督促本学院学生按时提交检测，指导教师及时审核；2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统计本学院检测（统测）结果数值并公示；3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组织统测不合格论文（设计）复查并组织专家审定，上报结果；4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对学院学生文档进行大力抽查，预防和处理学术不端行为；5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及时解答老师和同学们的问题。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学生上传失败的解决方式，依次为：1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使用已经上传成功的同学的电脑进行尝试；2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检查文档，删除超链接或者批注等格式，再次尝试；3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另存文档，如将docx文档另存为doc文档；4</w:t>
      </w:r>
      <w:r>
        <w:rPr>
          <w:rFonts w:hint="eastAsia"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新建word（最好是正版Ofice软件），将原论文（设计）粘贴过来，选择无格式文本，重新排版再上传。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若“英文课题题目#中文课题题目#学生姓名”过长，可省去中文题目。英文题目需要从检测结果统计中通过数据分段摘出，按照课题题目模板导入青果。指导教师网上录入的是评语表上算出来的综合指导成绩。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一定提醒学生每次检测时须至少在系统截止时间前4个小时提交毕业论文（设计），统测最好一开始就提交毕业论文（设计），给自己留出充足的修改时间。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firstLine="560" w:firstLineChars="200"/>
        <w:textAlignment w:val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所有工作流程以</w:t>
      </w:r>
      <w:r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《石河子大学本科毕业论文（设计）检测实施办法》（石大教发〔20</w:t>
      </w:r>
      <w:r>
        <w:rPr>
          <w:rFonts w:hint="eastAsia" w:ascii="Times New Roman" w:hAnsi="Times New Roman"/>
          <w:b/>
          <w:color w:val="auto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/>
          <w:b/>
          <w:color w:val="auto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〕</w:t>
      </w:r>
      <w:r>
        <w:rPr>
          <w:rFonts w:hint="eastAsia" w:ascii="Times New Roman" w:hAnsi="Times New Roman"/>
          <w:b/>
          <w:color w:val="auto"/>
          <w:sz w:val="28"/>
          <w:szCs w:val="28"/>
          <w:shd w:val="clear" w:color="auto" w:fill="FFFFFF"/>
        </w:rPr>
        <w:t>37</w:t>
      </w:r>
      <w:r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号）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为准。</w:t>
      </w:r>
    </w:p>
    <w:p>
      <w:pPr>
        <w:adjustRightInd w:val="0"/>
        <w:snapToGrid w:val="0"/>
        <w:spacing w:line="560" w:lineRule="exact"/>
        <w:rPr>
          <w:rFonts w:ascii="Times New Roman" w:hAnsi="Times New Roman"/>
          <w:bCs/>
          <w:sz w:val="28"/>
          <w:szCs w:val="28"/>
        </w:rPr>
        <w:sectPr>
          <w:pgSz w:w="11906" w:h="16838"/>
          <w:pgMar w:top="2098" w:right="1531" w:bottom="1985" w:left="1531" w:header="851" w:footer="1531" w:gutter="0"/>
          <w:cols w:space="720" w:num="1"/>
          <w:docGrid w:type="linesAndChars" w:linePitch="312" w:charSpace="0"/>
        </w:sectPr>
      </w:pP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5</w:t>
      </w:r>
    </w:p>
    <w:p>
      <w:pPr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石河子大学本科毕业设计（论文）检测鉴定统计表</w:t>
      </w:r>
    </w:p>
    <w:p>
      <w:pPr>
        <w:rPr>
          <w:rFonts w:ascii="黑体" w:hAnsi="黑体" w:eastAsia="黑体" w:cs="宋体"/>
          <w:kern w:val="0"/>
          <w:sz w:val="22"/>
          <w:szCs w:val="22"/>
        </w:rPr>
      </w:pPr>
      <w:r>
        <w:rPr>
          <w:rFonts w:hint="eastAsia" w:ascii="Times New Roman" w:hAnsi="Times New Roman" w:eastAsia="黑体"/>
          <w:sz w:val="28"/>
          <w:szCs w:val="28"/>
        </w:rPr>
        <w:t xml:space="preserve">学院：（盖章）                  填报人签字：                     主管领导签字： </w:t>
      </w:r>
      <w:r>
        <w:rPr>
          <w:rFonts w:hint="eastAsia" w:ascii="黑体" w:hAnsi="黑体" w:eastAsia="黑体" w:cs="宋体"/>
          <w:kern w:val="0"/>
          <w:sz w:val="22"/>
          <w:szCs w:val="22"/>
        </w:rPr>
        <w:t xml:space="preserve">                     </w:t>
      </w:r>
    </w:p>
    <w:tbl>
      <w:tblPr>
        <w:tblStyle w:val="5"/>
        <w:tblW w:w="13832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2"/>
        <w:gridCol w:w="739"/>
        <w:gridCol w:w="1018"/>
        <w:gridCol w:w="880"/>
        <w:gridCol w:w="672"/>
        <w:gridCol w:w="2232"/>
        <w:gridCol w:w="894"/>
        <w:gridCol w:w="894"/>
        <w:gridCol w:w="888"/>
        <w:gridCol w:w="1344"/>
        <w:gridCol w:w="1887"/>
        <w:gridCol w:w="178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8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班级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学号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论文（设计）题目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指导教师姓名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指导教师职称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统测重复率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复查（复检）重复率</w:t>
            </w: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审定专家                  （须高级职称）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学院处理意见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9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范例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20131班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2013XXXX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李四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XXXXXXXXXXXXXXXXXXXX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张三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教授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88.60%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75%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专家1、专家2、专家3、专家4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③取消本年答辩资格，成绩按“零”分计，重做毕业论文（设计）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…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备注：1.此表仅统计统测重复率超</w:t>
      </w:r>
      <w:r>
        <w:rPr>
          <w:rFonts w:hint="eastAsia" w:ascii="宋体" w:hAnsi="宋体" w:cs="宋体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</w:rPr>
        <w:t>0%的学生。</w:t>
      </w:r>
    </w:p>
    <w:p>
      <w:pPr>
        <w:widowControl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2.学院处理意见：①需修改，经指导教师审核通过后参加本学期答辩，成绩不得评为优或良；</w:t>
      </w:r>
    </w:p>
    <w:p>
      <w:pPr>
        <w:widowControl/>
        <w:ind w:firstLine="2640" w:firstLineChars="1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②取消本学期答辩资格，成绩按“零”分记，重做毕业论文（设计）；</w:t>
      </w:r>
    </w:p>
    <w:p>
      <w:pPr>
        <w:widowControl/>
        <w:ind w:firstLine="2640" w:firstLineChars="1100"/>
        <w:jc w:val="left"/>
        <w:rPr>
          <w:rFonts w:ascii="宋体" w:hAnsi="宋体" w:cs="宋体"/>
          <w:kern w:val="0"/>
          <w:sz w:val="24"/>
        </w:rPr>
        <w:sectPr>
          <w:pgSz w:w="16838" w:h="11906" w:orient="landscape"/>
          <w:pgMar w:top="2098" w:right="1531" w:bottom="1985" w:left="1531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宋体" w:hAnsi="宋体" w:cs="宋体"/>
          <w:kern w:val="0"/>
          <w:sz w:val="24"/>
        </w:rPr>
        <w:t>③取消本年答辩资格，成绩按“零”分计，重做毕业论文（设计）。</w:t>
      </w:r>
    </w:p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6</w:t>
      </w:r>
    </w:p>
    <w:p>
      <w:pPr>
        <w:snapToGrid w:val="0"/>
        <w:spacing w:before="156" w:beforeLines="50" w:after="156" w:afterLines="50" w:line="36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sz w:val="30"/>
          <w:szCs w:val="30"/>
        </w:rPr>
        <w:t>石河子大学</w:t>
      </w:r>
      <w:r>
        <w:rPr>
          <w:rFonts w:ascii="宋体" w:hAnsi="宋体"/>
          <w:b/>
          <w:sz w:val="30"/>
          <w:szCs w:val="30"/>
        </w:rPr>
        <w:t>本科</w:t>
      </w:r>
      <w:r>
        <w:rPr>
          <w:rFonts w:hint="eastAsia" w:ascii="宋体" w:hAnsi="宋体"/>
          <w:b/>
          <w:sz w:val="30"/>
          <w:szCs w:val="30"/>
        </w:rPr>
        <w:t>毕业设计（</w:t>
      </w:r>
      <w:r>
        <w:rPr>
          <w:rFonts w:ascii="宋体" w:hAnsi="宋体"/>
          <w:b/>
          <w:sz w:val="30"/>
          <w:szCs w:val="30"/>
        </w:rPr>
        <w:t>论文</w:t>
      </w:r>
      <w:r>
        <w:rPr>
          <w:rFonts w:hint="eastAsia" w:ascii="宋体" w:hAnsi="宋体"/>
          <w:b/>
          <w:sz w:val="30"/>
          <w:szCs w:val="30"/>
        </w:rPr>
        <w:t>）</w:t>
      </w:r>
      <w:r>
        <w:rPr>
          <w:rFonts w:ascii="宋体" w:hAnsi="宋体"/>
          <w:b/>
          <w:sz w:val="30"/>
          <w:szCs w:val="30"/>
        </w:rPr>
        <w:t>检测</w:t>
      </w:r>
      <w:r>
        <w:rPr>
          <w:rFonts w:hint="eastAsia" w:ascii="宋体" w:hAnsi="宋体"/>
          <w:b/>
          <w:sz w:val="30"/>
          <w:szCs w:val="30"/>
        </w:rPr>
        <w:t>鉴定</w:t>
      </w:r>
      <w:r>
        <w:rPr>
          <w:rFonts w:ascii="宋体" w:hAnsi="宋体"/>
          <w:b/>
          <w:sz w:val="30"/>
          <w:szCs w:val="30"/>
        </w:rPr>
        <w:t>表</w:t>
      </w:r>
    </w:p>
    <w:tbl>
      <w:tblPr>
        <w:tblStyle w:val="5"/>
        <w:tblW w:w="88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105"/>
        <w:gridCol w:w="891"/>
        <w:gridCol w:w="294"/>
        <w:gridCol w:w="1444"/>
        <w:gridCol w:w="1276"/>
        <w:gridCol w:w="475"/>
        <w:gridCol w:w="11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210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学号</w:t>
            </w:r>
          </w:p>
        </w:tc>
        <w:tc>
          <w:tcPr>
            <w:tcW w:w="173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159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210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指导教师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题目</w:t>
            </w:r>
          </w:p>
        </w:tc>
        <w:tc>
          <w:tcPr>
            <w:tcW w:w="760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统测</w:t>
            </w:r>
            <w:r>
              <w:rPr>
                <w:rFonts w:ascii="宋体" w:hAnsi="宋体"/>
                <w:sz w:val="24"/>
              </w:rPr>
              <w:t>文字复制比</w:t>
            </w:r>
            <w:r>
              <w:rPr>
                <w:rFonts w:hint="eastAsia" w:ascii="宋体" w:hAnsi="宋体"/>
                <w:sz w:val="24"/>
              </w:rPr>
              <w:t>（去除本人）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复检</w:t>
            </w:r>
            <w:r>
              <w:rPr>
                <w:rFonts w:ascii="宋体" w:hAnsi="宋体"/>
                <w:sz w:val="24"/>
              </w:rPr>
              <w:t>文字复制比</w:t>
            </w:r>
            <w:r>
              <w:rPr>
                <w:rFonts w:hint="eastAsia" w:ascii="宋体" w:hAnsi="宋体"/>
                <w:sz w:val="24"/>
              </w:rPr>
              <w:t>（去除本人）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统测</w:t>
            </w:r>
            <w:r>
              <w:rPr>
                <w:rFonts w:ascii="宋体" w:hAnsi="宋体"/>
                <w:sz w:val="24"/>
              </w:rPr>
              <w:t>文字复制比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校内互检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复检</w:t>
            </w:r>
            <w:r>
              <w:rPr>
                <w:rFonts w:ascii="宋体" w:hAnsi="宋体"/>
                <w:sz w:val="24"/>
              </w:rPr>
              <w:t>文字复制比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校内互检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统测结果类别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学院教务员签字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7" w:hRule="atLeast"/>
          <w:jc w:val="center"/>
        </w:trPr>
        <w:tc>
          <w:tcPr>
            <w:tcW w:w="8800" w:type="dxa"/>
            <w:gridSpan w:val="8"/>
            <w:vAlign w:val="center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毕业论文（设计）工作领导小组</w:t>
            </w:r>
            <w:r>
              <w:rPr>
                <w:rFonts w:ascii="宋体" w:hAnsi="宋体"/>
                <w:b/>
                <w:sz w:val="24"/>
              </w:rPr>
              <w:t>审定意见：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360" w:lineRule="auto"/>
              <w:ind w:right="480"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</w:t>
            </w:r>
            <w:r>
              <w:rPr>
                <w:rFonts w:ascii="宋体" w:hAnsi="宋体"/>
                <w:sz w:val="24"/>
              </w:rPr>
              <w:t>签字：</w:t>
            </w:r>
          </w:p>
          <w:p>
            <w:pPr>
              <w:wordWrap w:val="0"/>
              <w:spacing w:line="360" w:lineRule="auto"/>
              <w:ind w:right="480" w:firstLine="6120" w:firstLineChars="25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8800" w:type="dxa"/>
            <w:gridSpan w:val="8"/>
            <w:tcBorders>
              <w:bottom w:val="single" w:color="auto" w:sz="8" w:space="0"/>
            </w:tcBorders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处理</w:t>
            </w:r>
            <w:r>
              <w:rPr>
                <w:rFonts w:ascii="宋体" w:hAnsi="宋体"/>
                <w:b/>
                <w:sz w:val="24"/>
              </w:rPr>
              <w:t>意见：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□需修改，经</w:t>
            </w:r>
            <w:r>
              <w:rPr>
                <w:rFonts w:hint="eastAsia" w:ascii="宋体" w:hAnsi="宋体"/>
                <w:sz w:val="24"/>
              </w:rPr>
              <w:t>指导教师</w:t>
            </w:r>
            <w:r>
              <w:rPr>
                <w:rFonts w:ascii="宋体" w:hAnsi="宋体"/>
                <w:sz w:val="24"/>
              </w:rPr>
              <w:t>审核通过后参加</w:t>
            </w:r>
            <w:r>
              <w:rPr>
                <w:rFonts w:hint="eastAsia" w:ascii="宋体" w:hAnsi="宋体"/>
                <w:sz w:val="24"/>
              </w:rPr>
              <w:t>本学期</w:t>
            </w:r>
            <w:r>
              <w:rPr>
                <w:rFonts w:ascii="宋体" w:hAnsi="宋体"/>
                <w:sz w:val="24"/>
              </w:rPr>
              <w:t>答辩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hint="eastAsia" w:ascii="宋体" w:hAnsi="宋体" w:cs="宋体"/>
                <w:sz w:val="24"/>
              </w:rPr>
              <w:t>成绩不得评为优或良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取消本学期答辩资格，成绩按“零”分记，重做毕业论文（设计）。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取消本年答辩资格，成绩按“零”分计，重做毕业论文（设计）。</w:t>
            </w:r>
          </w:p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主管教学</w:t>
            </w:r>
            <w:r>
              <w:rPr>
                <w:rFonts w:ascii="宋体" w:hAnsi="宋体"/>
                <w:sz w:val="24"/>
              </w:rPr>
              <w:t>院</w:t>
            </w:r>
            <w:r>
              <w:rPr>
                <w:rFonts w:hint="eastAsia" w:ascii="宋体" w:hAnsi="宋体"/>
                <w:sz w:val="24"/>
              </w:rPr>
              <w:t>领导</w:t>
            </w:r>
            <w:r>
              <w:rPr>
                <w:rFonts w:ascii="宋体" w:hAnsi="宋体"/>
                <w:sz w:val="24"/>
              </w:rPr>
              <w:t>签字：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      （</w:t>
            </w:r>
            <w:r>
              <w:rPr>
                <w:rFonts w:hint="eastAsia" w:ascii="宋体" w:hAnsi="宋体"/>
                <w:sz w:val="24"/>
              </w:rPr>
              <w:t>学院</w:t>
            </w:r>
            <w:r>
              <w:rPr>
                <w:rFonts w:ascii="宋体" w:hAnsi="宋体"/>
                <w:sz w:val="24"/>
              </w:rPr>
              <w:t>公章）</w:t>
            </w:r>
          </w:p>
          <w:p>
            <w:pPr>
              <w:spacing w:line="360" w:lineRule="auto"/>
              <w:ind w:firstLine="6120" w:firstLineChars="25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</w:tbl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备注：1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此表由学院组织填写</w:t>
      </w:r>
      <w:r>
        <w:rPr>
          <w:rFonts w:hint="eastAsia" w:ascii="宋体" w:hAnsi="宋体"/>
          <w:sz w:val="24"/>
          <w:lang w:eastAsia="zh-CN"/>
        </w:rPr>
        <w:t>，仅</w:t>
      </w:r>
      <w:r>
        <w:rPr>
          <w:rFonts w:hint="eastAsia" w:ascii="宋体" w:hAnsi="宋体"/>
          <w:sz w:val="24"/>
          <w:lang w:val="en-US" w:eastAsia="zh-CN"/>
        </w:rPr>
        <w:t>填写</w:t>
      </w:r>
      <w:r>
        <w:rPr>
          <w:rFonts w:hint="eastAsia" w:ascii="宋体" w:hAnsi="宋体"/>
          <w:sz w:val="24"/>
          <w:lang w:eastAsia="zh-CN"/>
        </w:rPr>
        <w:t>统测重复率20%—</w:t>
      </w:r>
      <w:r>
        <w:rPr>
          <w:rFonts w:hint="eastAsia" w:ascii="宋体" w:hAnsi="宋体"/>
          <w:sz w:val="24"/>
          <w:lang w:val="en-US" w:eastAsia="zh-CN"/>
        </w:rPr>
        <w:t>70%</w:t>
      </w:r>
      <w:r>
        <w:rPr>
          <w:rFonts w:hint="eastAsia" w:ascii="宋体" w:hAnsi="宋体"/>
          <w:sz w:val="24"/>
          <w:lang w:eastAsia="zh-CN"/>
        </w:rPr>
        <w:t>的学生</w:t>
      </w:r>
      <w:r>
        <w:rPr>
          <w:rFonts w:ascii="宋体" w:hAnsi="宋体"/>
          <w:sz w:val="24"/>
        </w:rPr>
        <w:t>。</w:t>
      </w:r>
    </w:p>
    <w:p>
      <w:pPr>
        <w:ind w:firstLine="720" w:firstLineChars="300"/>
        <w:rPr>
          <w:rFonts w:ascii="宋体" w:hAnsi="宋体" w:cs="宋体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此表</w:t>
      </w:r>
      <w:r>
        <w:rPr>
          <w:rFonts w:hint="eastAsia" w:ascii="宋体" w:hAnsi="宋体"/>
          <w:sz w:val="24"/>
        </w:rPr>
        <w:t>可复印，</w:t>
      </w:r>
      <w:r>
        <w:rPr>
          <w:rFonts w:ascii="宋体" w:hAnsi="宋体"/>
          <w:sz w:val="24"/>
        </w:rPr>
        <w:t>一式</w:t>
      </w:r>
      <w:r>
        <w:rPr>
          <w:rFonts w:hint="eastAsia" w:ascii="宋体" w:hAnsi="宋体"/>
          <w:sz w:val="24"/>
        </w:rPr>
        <w:t>三</w:t>
      </w:r>
      <w:r>
        <w:rPr>
          <w:rFonts w:ascii="宋体" w:hAnsi="宋体"/>
          <w:sz w:val="24"/>
        </w:rPr>
        <w:t>份，学院、教务处</w:t>
      </w:r>
      <w:r>
        <w:rPr>
          <w:rFonts w:hint="eastAsia" w:ascii="宋体" w:hAnsi="宋体"/>
          <w:sz w:val="24"/>
        </w:rPr>
        <w:t>、学生</w:t>
      </w:r>
      <w:r>
        <w:rPr>
          <w:rFonts w:ascii="宋体" w:hAnsi="宋体"/>
          <w:sz w:val="24"/>
        </w:rPr>
        <w:t>各</w:t>
      </w:r>
      <w:r>
        <w:rPr>
          <w:rFonts w:hint="eastAsia" w:ascii="宋体" w:hAnsi="宋体"/>
          <w:sz w:val="24"/>
        </w:rPr>
        <w:t>留存</w:t>
      </w:r>
      <w:r>
        <w:rPr>
          <w:rFonts w:ascii="宋体" w:hAnsi="宋体"/>
          <w:sz w:val="24"/>
        </w:rPr>
        <w:t>一份</w:t>
      </w:r>
      <w:r>
        <w:rPr>
          <w:rFonts w:hint="eastAsia" w:ascii="宋体" w:hAnsi="宋体"/>
          <w:sz w:val="24"/>
        </w:rPr>
        <w:t>。</w:t>
      </w:r>
    </w:p>
    <w:p>
      <w:pPr>
        <w:widowControl/>
        <w:ind w:firstLine="3520" w:firstLineChars="1100"/>
        <w:jc w:val="left"/>
        <w:rPr>
          <w:rFonts w:ascii="Times New Roman" w:hAnsi="Times New Roman" w:eastAsia="黑体"/>
          <w:sz w:val="32"/>
          <w:szCs w:val="32"/>
        </w:rPr>
        <w:sectPr>
          <w:pgSz w:w="11906" w:h="16838"/>
          <w:pgMar w:top="1531" w:right="2098" w:bottom="1531" w:left="1985" w:header="851" w:footer="992" w:gutter="0"/>
          <w:cols w:space="720" w:num="1"/>
          <w:docGrid w:type="linesAndChars" w:linePitch="312" w:charSpace="0"/>
        </w:sectPr>
      </w:pPr>
    </w:p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7</w:t>
      </w:r>
    </w:p>
    <w:p>
      <w:pPr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OLE_LINK1"/>
      <w:r>
        <w:rPr>
          <w:rFonts w:ascii="Times New Roman" w:hAnsi="Times New Roman" w:eastAsia="方正小标宋简体"/>
          <w:sz w:val="36"/>
          <w:szCs w:val="36"/>
        </w:rPr>
        <w:t>石河子大学20**届本科毕业论文（设计）答辩日程表</w:t>
      </w:r>
    </w:p>
    <w:p>
      <w:pPr>
        <w:ind w:firstLine="560" w:firstLineChars="20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           </w:t>
      </w:r>
      <w:r>
        <w:rPr>
          <w:rFonts w:ascii="Times New Roman" w:hAnsi="Times New Roman"/>
          <w:sz w:val="28"/>
        </w:rPr>
        <w:t>学院               填表人签字：</w:t>
      </w:r>
      <w:r>
        <w:rPr>
          <w:rFonts w:ascii="Times New Roman" w:hAnsi="Times New Roman"/>
          <w:sz w:val="28"/>
          <w:u w:val="single"/>
        </w:rPr>
        <w:t xml:space="preserve">            </w:t>
      </w:r>
      <w:r>
        <w:rPr>
          <w:rFonts w:ascii="Times New Roman" w:hAnsi="Times New Roman"/>
          <w:sz w:val="28"/>
        </w:rPr>
        <w:t xml:space="preserve">         院领导签字：</w:t>
      </w:r>
      <w:r>
        <w:rPr>
          <w:rFonts w:ascii="Times New Roman" w:hAnsi="Times New Roman"/>
          <w:sz w:val="28"/>
          <w:u w:val="single"/>
        </w:rPr>
        <w:t xml:space="preserve">               </w:t>
      </w:r>
    </w:p>
    <w:bookmarkEnd w:id="0"/>
    <w:tbl>
      <w:tblPr>
        <w:tblStyle w:val="5"/>
        <w:tblW w:w="137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865"/>
        <w:gridCol w:w="2351"/>
        <w:gridCol w:w="945"/>
        <w:gridCol w:w="996"/>
        <w:gridCol w:w="1254"/>
        <w:gridCol w:w="3784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235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分组</w:t>
            </w:r>
          </w:p>
        </w:tc>
        <w:tc>
          <w:tcPr>
            <w:tcW w:w="99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学生</w:t>
            </w:r>
          </w:p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62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答辩委员会（小组）名单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5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组长</w:t>
            </w: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成员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楷体_GB2312"/>
          <w:kern w:val="0"/>
          <w:sz w:val="24"/>
        </w:rPr>
      </w:pPr>
      <w:r>
        <w:rPr>
          <w:rFonts w:ascii="Times New Roman" w:hAnsi="Times New Roman" w:eastAsia="楷体_GB2312"/>
          <w:kern w:val="0"/>
          <w:sz w:val="24"/>
        </w:rPr>
        <w:t>注：（Excel表）</w:t>
      </w:r>
    </w:p>
    <w:p>
      <w:pPr>
        <w:rPr>
          <w:rFonts w:ascii="Times New Roman" w:hAnsi="Times New Roman" w:eastAsia="仿宋_GB2312"/>
          <w:kern w:val="0"/>
          <w:sz w:val="24"/>
        </w:rPr>
      </w:pPr>
    </w:p>
    <w:p>
      <w:pPr>
        <w:rPr>
          <w:rFonts w:ascii="Times New Roman" w:hAnsi="Times New Roman" w:eastAsia="仿宋_GB2312"/>
          <w:kern w:val="0"/>
          <w:sz w:val="24"/>
        </w:rPr>
      </w:pPr>
    </w:p>
    <w:p>
      <w:pPr>
        <w:rPr>
          <w:rFonts w:ascii="Times New Roman" w:hAnsi="Times New Roman" w:eastAsia="仿宋_GB2312"/>
          <w:kern w:val="0"/>
          <w:sz w:val="24"/>
        </w:rPr>
        <w:sectPr>
          <w:pgSz w:w="16838" w:h="11906" w:orient="landscape"/>
          <w:pgMar w:top="2098" w:right="1531" w:bottom="1985" w:left="1531" w:header="851" w:footer="992" w:gutter="0"/>
          <w:cols w:space="720" w:num="1"/>
          <w:docGrid w:type="linesAndChars" w:linePitch="312" w:charSpace="0"/>
        </w:sectPr>
      </w:pP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8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石河子大学本科优秀毕业论文（设计）推荐表</w:t>
      </w:r>
    </w:p>
    <w:tbl>
      <w:tblPr>
        <w:tblStyle w:val="5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460"/>
        <w:gridCol w:w="1050"/>
        <w:gridCol w:w="360"/>
        <w:gridCol w:w="840"/>
        <w:gridCol w:w="1703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33" w:type="dxa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学生姓名</w:t>
            </w:r>
          </w:p>
        </w:tc>
        <w:tc>
          <w:tcPr>
            <w:tcW w:w="1460" w:type="dxa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学号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>
            <w:pPr>
              <w:spacing w:line="348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专业班级</w:t>
            </w:r>
          </w:p>
        </w:tc>
        <w:tc>
          <w:tcPr>
            <w:tcW w:w="1900" w:type="dxa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毕业论文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（设计）题目</w:t>
            </w:r>
          </w:p>
        </w:tc>
        <w:tc>
          <w:tcPr>
            <w:tcW w:w="7313" w:type="dxa"/>
            <w:gridSpan w:val="6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33" w:type="dxa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课题</w:t>
            </w:r>
            <w:r>
              <w:rPr>
                <w:rFonts w:ascii="Times New Roman" w:hAnsi="Times New Roman"/>
                <w:sz w:val="28"/>
                <w:szCs w:val="28"/>
              </w:rPr>
              <w:t>类型</w:t>
            </w:r>
          </w:p>
        </w:tc>
        <w:tc>
          <w:tcPr>
            <w:tcW w:w="2870" w:type="dxa"/>
            <w:gridSpan w:val="3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课题</w:t>
            </w:r>
            <w:r>
              <w:rPr>
                <w:rFonts w:ascii="Times New Roman" w:hAnsi="Times New Roman"/>
                <w:sz w:val="28"/>
                <w:szCs w:val="28"/>
              </w:rPr>
              <w:t>来源</w:t>
            </w:r>
          </w:p>
        </w:tc>
        <w:tc>
          <w:tcPr>
            <w:tcW w:w="1900" w:type="dxa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093" w:type="dxa"/>
            <w:gridSpan w:val="2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毕业论文（设计）综合成绩</w:t>
            </w:r>
          </w:p>
        </w:tc>
        <w:tc>
          <w:tcPr>
            <w:tcW w:w="1050" w:type="dxa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3" w:type="dxa"/>
            <w:gridSpan w:val="3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指导教师姓名及职称</w:t>
            </w:r>
          </w:p>
        </w:tc>
        <w:tc>
          <w:tcPr>
            <w:tcW w:w="1900" w:type="dxa"/>
            <w:vAlign w:val="center"/>
          </w:tcPr>
          <w:p>
            <w:pPr>
              <w:spacing w:line="34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8946" w:type="dxa"/>
            <w:gridSpan w:val="7"/>
          </w:tcPr>
          <w:p>
            <w:pPr>
              <w:widowControl/>
              <w:spacing w:before="156" w:beforeLines="5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学生完成毕业论文（设计）的心得体会（不少于1000字）：</w:t>
            </w:r>
          </w:p>
          <w:p>
            <w:pPr>
              <w:spacing w:line="348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4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  <w:jc w:val="center"/>
        </w:trPr>
        <w:tc>
          <w:tcPr>
            <w:tcW w:w="8946" w:type="dxa"/>
            <w:gridSpan w:val="7"/>
          </w:tcPr>
          <w:p>
            <w:pPr>
              <w:widowControl/>
              <w:spacing w:before="156" w:beforeLines="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学院评审专家推荐意见</w:t>
            </w:r>
            <w:r>
              <w:rPr>
                <w:rFonts w:ascii="Times New Roman" w:hAnsi="Times New Roman"/>
                <w:sz w:val="28"/>
                <w:szCs w:val="28"/>
              </w:rPr>
              <w:t>（从毕业论文、设计的质量、学术水平、突出特点、撰写规范等方面进行简要评价，提出推荐意见）：</w:t>
            </w:r>
          </w:p>
          <w:p>
            <w:pPr>
              <w:widowControl/>
              <w:wordWrap w:val="0"/>
              <w:spacing w:before="156" w:beforeLines="5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专家签字：                    </w:t>
            </w:r>
          </w:p>
          <w:p>
            <w:pPr>
              <w:wordWrap w:val="0"/>
              <w:ind w:left="7669" w:leftChars="1319" w:hanging="4900" w:hangingChars="175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6" w:type="dxa"/>
            <w:gridSpan w:val="7"/>
          </w:tcPr>
          <w:p>
            <w:pPr>
              <w:widowControl/>
              <w:spacing w:before="156" w:beforeLines="5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学院意见：</w:t>
            </w:r>
          </w:p>
          <w:p>
            <w:pPr>
              <w:spacing w:line="300" w:lineRule="exact"/>
              <w:ind w:firstLine="1120" w:firstLineChars="4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学院负责人（签字）：              学院（公 章）</w:t>
            </w:r>
          </w:p>
          <w:p>
            <w:pPr>
              <w:wordWrap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46" w:type="dxa"/>
            <w:gridSpan w:val="7"/>
          </w:tcPr>
          <w:p>
            <w:pPr>
              <w:widowControl/>
              <w:spacing w:before="156" w:beforeLines="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学校审核意见：</w:t>
            </w: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签  章： 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年  月   日</w:t>
            </w:r>
          </w:p>
        </w:tc>
      </w:tr>
    </w:tbl>
    <w:p>
      <w:pPr>
        <w:adjustRightInd w:val="0"/>
        <w:snapToGrid w:val="0"/>
        <w:spacing w:line="360" w:lineRule="auto"/>
        <w:jc w:val="right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-85090</wp:posOffset>
            </wp:positionV>
            <wp:extent cx="539750" cy="502920"/>
            <wp:effectExtent l="0" t="0" r="12700" b="1143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小标宋简体"/>
          <w:sz w:val="36"/>
          <w:szCs w:val="36"/>
        </w:rPr>
        <w:t>石河子大学20**届本科优秀毕业论文（设计）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成果展示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一、课题信息</w:t>
      </w:r>
    </w:p>
    <w:tbl>
      <w:tblPr>
        <w:tblStyle w:val="5"/>
        <w:tblpPr w:leftFromText="180" w:rightFromText="180" w:vertAnchor="text" w:tblpX="108" w:tblpY="1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1560"/>
        <w:gridCol w:w="1701"/>
        <w:gridCol w:w="992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课题题目：</w:t>
            </w:r>
          </w:p>
        </w:tc>
        <w:tc>
          <w:tcPr>
            <w:tcW w:w="712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exac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课题类型：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论文 / 设计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课题来源：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102"/>
                <w:sz w:val="28"/>
                <w:szCs w:val="28"/>
              </w:rPr>
              <w:t>科研课</w:t>
            </w:r>
            <w:r>
              <w:rPr>
                <w:rFonts w:ascii="Times New Roman" w:hAnsi="Times New Roman"/>
                <w:sz w:val="28"/>
                <w:szCs w:val="28"/>
              </w:rPr>
              <w:t>题/生产现场/自拟题目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学院：</w:t>
            </w: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学生姓名：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专业班级：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学号：</w:t>
            </w: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指导教师：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研究方向：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职称：</w:t>
            </w:r>
          </w:p>
        </w:tc>
        <w:tc>
          <w:tcPr>
            <w:tcW w:w="159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156" w:beforeLines="50" w:after="156" w:afterLines="50" w:line="360" w:lineRule="auto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二、课题研究综述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黑体"/>
          <w:szCs w:val="21"/>
        </w:rPr>
      </w:pPr>
    </w:p>
    <w:p>
      <w:pPr>
        <w:adjustRightInd w:val="0"/>
        <w:snapToGrid w:val="0"/>
        <w:spacing w:before="156" w:beforeLines="50" w:after="156" w:afterLines="50" w:line="360" w:lineRule="auto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三、课题图片展示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</w:p>
    <w:p>
      <w:pPr>
        <w:rPr>
          <w:rFonts w:ascii="Times New Roman" w:hAnsi="Times New Roman" w:eastAsia="黑体"/>
          <w:sz w:val="32"/>
          <w:szCs w:val="32"/>
        </w:rPr>
        <w:sectPr>
          <w:pgSz w:w="11906" w:h="16838"/>
          <w:pgMar w:top="2098" w:right="1531" w:bottom="1985" w:left="1531" w:header="851" w:footer="992" w:gutter="0"/>
          <w:cols w:space="720" w:num="1"/>
          <w:docGrid w:type="linesAndChars" w:linePitch="312" w:charSpace="0"/>
        </w:sectPr>
      </w:pP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9</w:t>
      </w:r>
    </w:p>
    <w:tbl>
      <w:tblPr>
        <w:tblStyle w:val="5"/>
        <w:tblW w:w="140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49"/>
        <w:gridCol w:w="1305"/>
        <w:gridCol w:w="982"/>
        <w:gridCol w:w="983"/>
        <w:gridCol w:w="982"/>
        <w:gridCol w:w="984"/>
        <w:gridCol w:w="4530"/>
        <w:gridCol w:w="1275"/>
        <w:gridCol w:w="11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63" w:type="dxa"/>
            <w:gridSpan w:val="10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rFonts w:ascii="Times New Roman" w:hAnsi="Times New Roman" w:eastAsia="方正小标宋简体"/>
                <w:sz w:val="36"/>
                <w:szCs w:val="36"/>
              </w:rPr>
            </w:pPr>
            <w:r>
              <w:rPr>
                <w:rFonts w:ascii="Times New Roman" w:hAnsi="Times New Roman" w:eastAsia="方正小标宋简体"/>
                <w:sz w:val="36"/>
                <w:szCs w:val="36"/>
              </w:rPr>
              <w:t>石河子大学本科优秀毕业论文（设计）推荐汇总表</w:t>
            </w:r>
          </w:p>
          <w:p>
            <w:pPr>
              <w:jc w:val="center"/>
              <w:rPr>
                <w:rFonts w:ascii="Times New Roman" w:hAnsi="Times New Roman" w:eastAsia="方正小标宋简体"/>
                <w:sz w:val="36"/>
                <w:szCs w:val="36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7698740</wp:posOffset>
                      </wp:positionH>
                      <wp:positionV relativeFrom="paragraph">
                        <wp:posOffset>260985</wp:posOffset>
                      </wp:positionV>
                      <wp:extent cx="1162050" cy="635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06.2pt;margin-top:20.55pt;height:0.05pt;width:91.5pt;z-index:251659264;mso-width-relative:page;mso-height-relative:page;" filled="f" stroked="t" coordsize="21600,21600" o:gfxdata="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CjTB11wAAAAsBAAAPAAAAAAAAAAEAIAAAACIAAABkcnMvZG93bnJldi54bWxQSwECFAAU&#10;AAAACACHTuJAS7Qx8PIBAADoAwAADgAAAAAAAAABACAAAAAmAQAAZHJzL2Uyb0RvYy54bWxQSwUG&#10;AAAAAAYABgBZAQAAi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8"/>
              </w:rPr>
              <w:t>学院               填表人签字：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8"/>
              </w:rPr>
              <w:t xml:space="preserve">        院领导签字：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63" w:type="dxa"/>
            <w:gridSpan w:val="10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jc w:val="center"/>
              <w:rPr>
                <w:rFonts w:ascii="Times New Roman" w:hAnsi="Times New Roman" w:eastAsia="方正小标宋简体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9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学生</w:t>
            </w:r>
          </w:p>
        </w:tc>
        <w:tc>
          <w:tcPr>
            <w:tcW w:w="453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论文（设计）题目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总分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98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453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eastAsia="楷体_GB2312"/>
          <w:sz w:val="24"/>
        </w:rPr>
      </w:pPr>
      <w:r>
        <w:rPr>
          <w:rFonts w:ascii="Times New Roman" w:hAnsi="Times New Roman" w:eastAsia="楷体_GB2312"/>
          <w:kern w:val="0"/>
          <w:sz w:val="24"/>
        </w:rPr>
        <w:t>注：（Excel表）1.备注栏：十佳、优秀</w:t>
      </w:r>
    </w:p>
    <w:p>
      <w:pPr>
        <w:snapToGrid w:val="0"/>
        <w:spacing w:line="620" w:lineRule="exact"/>
        <w:rPr>
          <w:rFonts w:ascii="Times New Roman" w:hAnsi="Times New Roman"/>
          <w:sz w:val="28"/>
        </w:rPr>
      </w:pPr>
    </w:p>
    <w:p>
      <w:pPr>
        <w:snapToGrid w:val="0"/>
        <w:spacing w:line="620" w:lineRule="exact"/>
        <w:rPr>
          <w:rFonts w:ascii="Times New Roman" w:hAnsi="Times New Roman"/>
          <w:sz w:val="28"/>
        </w:rPr>
        <w:sectPr>
          <w:pgSz w:w="16838" w:h="11906" w:orient="landscape"/>
          <w:pgMar w:top="2098" w:right="1531" w:bottom="1985" w:left="1531" w:header="851" w:footer="992" w:gutter="0"/>
          <w:cols w:space="720" w:num="1"/>
          <w:docGrid w:type="linesAndChars" w:linePitch="312" w:charSpace="0"/>
        </w:sectPr>
      </w:pPr>
    </w:p>
    <w:p/>
    <w:sectPr>
      <w:footerReference r:id="rId5" w:type="default"/>
      <w:footerReference r:id="rId6" w:type="even"/>
      <w:pgSz w:w="11906" w:h="16838"/>
      <w:pgMar w:top="2098" w:right="1531" w:bottom="1985" w:left="1531" w:header="851" w:footer="153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0C1B9D-AEB0-400D-8360-47CFA6A0C0F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A379E79-6A24-4658-A7F7-BE3F6DBF850F}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3" w:fontKey="{D00BE720-3739-4075-8AEE-D53F7E096C2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3B17305-DD5B-45B0-9AA7-0293D0E5C25E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DA5BA838-4785-4A0B-B997-A3CF11B4E0D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587B52D3-3D5B-423C-9ABB-60D11DEE139F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7" w:fontKey="{4887E5AF-8C3B-4D2E-81BC-80D0ADCAC9ED}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Times New Roman" w:hAnsi="Times New Roman"/>
        <w:sz w:val="28"/>
        <w:szCs w:val="28"/>
      </w:rPr>
    </w:pPr>
    <w:r>
      <w:rPr>
        <w:rStyle w:val="7"/>
        <w:rFonts w:ascii="Times New Roman" w:hAnsi="Times New Roman" w:eastAsia="等线 Light"/>
        <w:sz w:val="28"/>
        <w:szCs w:val="28"/>
        <w:lang w:val="zh-CN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/>
        <w:sz w:val="28"/>
        <w:szCs w:val="28"/>
      </w:rPr>
      <w:t>10</w:t>
    </w:r>
    <w:r>
      <w:rPr>
        <w:rFonts w:ascii="Times New Roman" w:hAnsi="Times New Roman" w:eastAsia="等线 Light"/>
        <w:sz w:val="28"/>
        <w:szCs w:val="28"/>
      </w:rPr>
      <w:fldChar w:fldCharType="end"/>
    </w:r>
    <w:r>
      <w:rPr>
        <w:rFonts w:ascii="Times New Roman" w:hAnsi="Times New Roman" w:eastAsia="等线 Light"/>
        <w:sz w:val="28"/>
        <w:szCs w:val="28"/>
      </w:rPr>
      <w:t xml:space="preserve"> </w:t>
    </w:r>
    <w:r>
      <w:rPr>
        <w:rStyle w:val="7"/>
        <w:rFonts w:ascii="Times New Roman" w:hAnsi="Times New Roman" w:eastAsia="等线 Light"/>
        <w:sz w:val="28"/>
        <w:szCs w:val="28"/>
        <w:lang w:val="zh-CN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/>
        <w:sz w:val="28"/>
        <w:szCs w:val="28"/>
      </w:rPr>
    </w:pPr>
    <w:r>
      <w:rPr>
        <w:rStyle w:val="7"/>
        <w:rFonts w:ascii="Times New Roman" w:hAnsi="Times New Roman"/>
        <w:sz w:val="28"/>
        <w:szCs w:val="28"/>
      </w:rPr>
      <w:t xml:space="preserve">  </w:t>
    </w:r>
    <w:r>
      <w:rPr>
        <w:rStyle w:val="7"/>
        <w:rFonts w:ascii="Times New Roman" w:hAnsi="Times New Roman" w:eastAsia="等线 Light"/>
        <w:sz w:val="28"/>
        <w:szCs w:val="28"/>
        <w:lang w:val="zh-CN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 w:eastAsia="等线 Light"/>
        <w:sz w:val="28"/>
        <w:szCs w:val="28"/>
        <w:lang w:val="zh-CN"/>
      </w:rPr>
      <w:t>1</w:t>
    </w:r>
    <w:r>
      <w:rPr>
        <w:rFonts w:ascii="Times New Roman" w:hAnsi="Times New Roman" w:eastAsia="等线 Light"/>
        <w:sz w:val="28"/>
        <w:szCs w:val="28"/>
      </w:rPr>
      <w:fldChar w:fldCharType="end"/>
    </w:r>
    <w:r>
      <w:rPr>
        <w:rStyle w:val="7"/>
        <w:rFonts w:ascii="Times New Roman" w:hAnsi="Times New Roman" w:eastAsia="等线 Light"/>
        <w:sz w:val="28"/>
        <w:szCs w:val="28"/>
        <w:lang w:val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/>
      </w:rPr>
    </w:pPr>
    <w:r>
      <w:rPr>
        <w:rStyle w:val="7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/>
        <w:sz w:val="28"/>
        <w:szCs w:val="28"/>
      </w:rPr>
      <w:t>19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7"/>
        <w:rFonts w:ascii="Times New Roman" w:hAnsi="Times New Roman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CA40F6"/>
    <w:multiLevelType w:val="singleLevel"/>
    <w:tmpl w:val="6ACA40F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NDAyM2QzZjI2OGZkNjMwNWMzZjkzYTY0ZDBmOGEifQ=="/>
  </w:docVars>
  <w:rsids>
    <w:rsidRoot w:val="657A6C3E"/>
    <w:rsid w:val="001230D6"/>
    <w:rsid w:val="00135D10"/>
    <w:rsid w:val="003B4270"/>
    <w:rsid w:val="00B97D8A"/>
    <w:rsid w:val="00DC0008"/>
    <w:rsid w:val="00E9150B"/>
    <w:rsid w:val="0A0A330A"/>
    <w:rsid w:val="29CB21C4"/>
    <w:rsid w:val="2CA95423"/>
    <w:rsid w:val="344A4048"/>
    <w:rsid w:val="35543FBC"/>
    <w:rsid w:val="3D715B92"/>
    <w:rsid w:val="403318BE"/>
    <w:rsid w:val="51F47CF7"/>
    <w:rsid w:val="58621320"/>
    <w:rsid w:val="5B6A1BC8"/>
    <w:rsid w:val="6373665A"/>
    <w:rsid w:val="657A6C3E"/>
    <w:rsid w:val="6E960FAC"/>
    <w:rsid w:val="6F7B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865</Words>
  <Characters>4936</Characters>
  <Lines>41</Lines>
  <Paragraphs>11</Paragraphs>
  <TotalTime>16</TotalTime>
  <ScaleCrop>false</ScaleCrop>
  <LinksUpToDate>false</LinksUpToDate>
  <CharactersWithSpaces>5790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2021-05-14T08:09:00Z</dcterms:created>
  <dc:creator>水蓝</dc:creator>
  <cp:lastModifiedBy>janus</cp:lastModifiedBy>
  <dcterms:modified xsi:type="dcterms:W3CDTF">2024-05-09T03:51:51Z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7A3DC9A5D7CD46D1B3C639B9055486C5_12</vt:lpwstr>
  </property>
</Properties>
</file>